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5E39" w14:textId="29445A8A" w:rsidR="00C52FC9" w:rsidRPr="00C52FC9" w:rsidRDefault="00C52FC9" w:rsidP="00C52FC9">
      <w:pPr>
        <w:jc w:val="center"/>
        <w:rPr>
          <w:sz w:val="28"/>
          <w:szCs w:val="28"/>
        </w:rPr>
      </w:pPr>
      <w:r w:rsidRPr="00C52FC9">
        <w:rPr>
          <w:sz w:val="28"/>
          <w:szCs w:val="28"/>
        </w:rPr>
        <w:t>202</w:t>
      </w:r>
      <w:r w:rsidR="004831C7">
        <w:rPr>
          <w:rFonts w:hint="eastAsia"/>
          <w:sz w:val="28"/>
          <w:szCs w:val="28"/>
        </w:rPr>
        <w:t>5</w:t>
      </w:r>
      <w:r>
        <w:rPr>
          <w:rFonts w:hint="eastAsia"/>
          <w:sz w:val="28"/>
          <w:szCs w:val="28"/>
        </w:rPr>
        <w:t>-2</w:t>
      </w:r>
      <w:r w:rsidR="004831C7">
        <w:rPr>
          <w:rFonts w:hint="eastAsia"/>
          <w:sz w:val="28"/>
          <w:szCs w:val="28"/>
        </w:rPr>
        <w:t>6</w:t>
      </w:r>
      <w:r w:rsidRPr="00C52FC9">
        <w:rPr>
          <w:sz w:val="28"/>
          <w:szCs w:val="28"/>
        </w:rPr>
        <w:t>年度　ガバナー補佐訪問報告</w:t>
      </w:r>
    </w:p>
    <w:p w14:paraId="18229C4F" w14:textId="471C3A58" w:rsidR="00C52FC9" w:rsidRDefault="00C52FC9" w:rsidP="00C52FC9">
      <w:r>
        <w:rPr>
          <w:rFonts w:hint="eastAsia"/>
        </w:rPr>
        <w:t>開催日：</w:t>
      </w:r>
      <w:r>
        <w:t>202</w:t>
      </w:r>
      <w:r w:rsidR="004831C7">
        <w:rPr>
          <w:rFonts w:hint="eastAsia"/>
        </w:rPr>
        <w:t>5</w:t>
      </w:r>
      <w:r>
        <w:rPr>
          <w:rFonts w:hint="eastAsia"/>
        </w:rPr>
        <w:t>/</w:t>
      </w:r>
      <w:r w:rsidR="004831C7">
        <w:rPr>
          <w:rFonts w:hint="eastAsia"/>
        </w:rPr>
        <w:t>7</w:t>
      </w:r>
      <w:r>
        <w:rPr>
          <w:rFonts w:hint="eastAsia"/>
        </w:rPr>
        <w:t>/</w:t>
      </w:r>
      <w:r w:rsidR="00C73857">
        <w:rPr>
          <w:rFonts w:hint="eastAsia"/>
        </w:rPr>
        <w:t>2</w:t>
      </w:r>
      <w:r w:rsidR="004831C7">
        <w:rPr>
          <w:rFonts w:hint="eastAsia"/>
        </w:rPr>
        <w:t>5</w:t>
      </w:r>
    </w:p>
    <w:p w14:paraId="44B4F676" w14:textId="497B4E5E" w:rsidR="00D4608F" w:rsidRDefault="00C52FC9" w:rsidP="00845B28">
      <w:r>
        <w:rPr>
          <w:rFonts w:hint="eastAsia"/>
        </w:rPr>
        <w:t>津島</w:t>
      </w:r>
      <w:r>
        <w:t xml:space="preserve">RC　</w:t>
      </w:r>
      <w:r w:rsidR="004831C7">
        <w:rPr>
          <w:rFonts w:hint="eastAsia"/>
        </w:rPr>
        <w:t>大野則男</w:t>
      </w:r>
    </w:p>
    <w:p w14:paraId="160275E4" w14:textId="56A2E625" w:rsidR="00C52FC9" w:rsidRDefault="00C52FC9" w:rsidP="00B665B1">
      <w:pPr>
        <w:jc w:val="right"/>
        <w:rPr>
          <w:rFonts w:ascii="游ゴシック Light" w:eastAsia="游ゴシック Light" w:hAnsi="游ゴシック Light"/>
        </w:rPr>
      </w:pPr>
      <w:r>
        <w:rPr>
          <w:rFonts w:ascii="游ゴシック Light" w:eastAsia="游ゴシック Light" w:hAnsi="游ゴシック Light" w:hint="eastAsia"/>
        </w:rPr>
        <w:t xml:space="preserve">（投稿者　幹事　</w:t>
      </w:r>
      <w:r w:rsidR="004831C7">
        <w:rPr>
          <w:rFonts w:ascii="游ゴシック Light" w:eastAsia="游ゴシック Light" w:hAnsi="游ゴシック Light" w:hint="eastAsia"/>
        </w:rPr>
        <w:t>大野則男</w:t>
      </w:r>
      <w:r>
        <w:rPr>
          <w:rFonts w:ascii="游ゴシック Light" w:eastAsia="游ゴシック Light" w:hAnsi="游ゴシック Light" w:hint="eastAsia"/>
        </w:rPr>
        <w:t>）</w:t>
      </w:r>
    </w:p>
    <w:p w14:paraId="1DB8E069" w14:textId="19AB5C7F" w:rsidR="006E64AE" w:rsidRPr="006E64AE" w:rsidRDefault="004831C7" w:rsidP="006E64AE">
      <w:pPr>
        <w:rPr>
          <w:rFonts w:ascii="ＭＳ 明朝" w:eastAsia="ＭＳ 明朝" w:hAnsi="ＭＳ 明朝"/>
          <w:sz w:val="26"/>
          <w:szCs w:val="26"/>
        </w:rPr>
      </w:pPr>
      <w:r>
        <w:rPr>
          <w:rFonts w:ascii="ＭＳ 明朝" w:eastAsia="ＭＳ 明朝" w:hAnsi="ＭＳ 明朝" w:hint="eastAsia"/>
          <w:sz w:val="26"/>
          <w:szCs w:val="26"/>
        </w:rPr>
        <w:t>7</w:t>
      </w:r>
      <w:r w:rsidR="006E64AE" w:rsidRPr="006E64AE">
        <w:rPr>
          <w:rFonts w:ascii="ＭＳ 明朝" w:eastAsia="ＭＳ 明朝" w:hAnsi="ＭＳ 明朝" w:hint="eastAsia"/>
          <w:sz w:val="26"/>
          <w:szCs w:val="26"/>
        </w:rPr>
        <w:t>月</w:t>
      </w:r>
      <w:r w:rsidR="006E64AE" w:rsidRPr="006E64AE">
        <w:rPr>
          <w:rFonts w:ascii="ＭＳ 明朝" w:eastAsia="ＭＳ 明朝" w:hAnsi="ＭＳ 明朝"/>
          <w:sz w:val="26"/>
          <w:szCs w:val="26"/>
        </w:rPr>
        <w:t>2</w:t>
      </w:r>
      <w:r>
        <w:rPr>
          <w:rFonts w:ascii="ＭＳ 明朝" w:eastAsia="ＭＳ 明朝" w:hAnsi="ＭＳ 明朝" w:hint="eastAsia"/>
          <w:sz w:val="26"/>
          <w:szCs w:val="26"/>
        </w:rPr>
        <w:t>5</w:t>
      </w:r>
      <w:r w:rsidR="006E64AE" w:rsidRPr="006E64AE">
        <w:rPr>
          <w:rFonts w:ascii="ＭＳ 明朝" w:eastAsia="ＭＳ 明朝" w:hAnsi="ＭＳ 明朝"/>
          <w:sz w:val="26"/>
          <w:szCs w:val="26"/>
        </w:rPr>
        <w:t>日金曜日、津島ロータリークラブ</w:t>
      </w:r>
      <w:r w:rsidR="006E64AE">
        <w:rPr>
          <w:rFonts w:ascii="ＭＳ 明朝" w:eastAsia="ＭＳ 明朝" w:hAnsi="ＭＳ 明朝" w:hint="eastAsia"/>
          <w:sz w:val="26"/>
          <w:szCs w:val="26"/>
        </w:rPr>
        <w:t>の</w:t>
      </w:r>
      <w:r w:rsidR="006E64AE" w:rsidRPr="006E64AE">
        <w:rPr>
          <w:rFonts w:ascii="ＭＳ 明朝" w:eastAsia="ＭＳ 明朝" w:hAnsi="ＭＳ 明朝"/>
          <w:sz w:val="26"/>
          <w:szCs w:val="26"/>
        </w:rPr>
        <w:t>例会を</w:t>
      </w:r>
      <w:r w:rsidR="002916EF">
        <w:rPr>
          <w:rFonts w:ascii="ＭＳ 明朝" w:eastAsia="ＭＳ 明朝" w:hAnsi="ＭＳ 明朝" w:hint="eastAsia"/>
          <w:sz w:val="26"/>
          <w:szCs w:val="26"/>
        </w:rPr>
        <w:t>津島文化会館</w:t>
      </w:r>
      <w:r w:rsidR="006E64AE" w:rsidRPr="006E64AE">
        <w:rPr>
          <w:rFonts w:ascii="ＭＳ 明朝" w:eastAsia="ＭＳ 明朝" w:hAnsi="ＭＳ 明朝"/>
          <w:sz w:val="26"/>
          <w:szCs w:val="26"/>
        </w:rPr>
        <w:t>で開催しました。</w:t>
      </w:r>
      <w:r>
        <w:rPr>
          <w:rFonts w:ascii="ＭＳ 明朝" w:eastAsia="ＭＳ 明朝" w:hAnsi="ＭＳ 明朝" w:hint="eastAsia"/>
          <w:sz w:val="26"/>
          <w:szCs w:val="26"/>
        </w:rPr>
        <w:t>大竹敬一</w:t>
      </w:r>
      <w:r w:rsidR="006E64AE" w:rsidRPr="006E64AE">
        <w:rPr>
          <w:rFonts w:ascii="ＭＳ 明朝" w:eastAsia="ＭＳ 明朝" w:hAnsi="ＭＳ 明朝"/>
          <w:sz w:val="26"/>
          <w:szCs w:val="26"/>
        </w:rPr>
        <w:t>西尾張分区ガバナー補佐、</w:t>
      </w:r>
      <w:r>
        <w:rPr>
          <w:rFonts w:ascii="ＭＳ 明朝" w:eastAsia="ＭＳ 明朝" w:hAnsi="ＭＳ 明朝" w:hint="eastAsia"/>
          <w:sz w:val="26"/>
          <w:szCs w:val="26"/>
        </w:rPr>
        <w:t>水野順也</w:t>
      </w:r>
      <w:r w:rsidR="006E64AE" w:rsidRPr="006E64AE">
        <w:rPr>
          <w:rFonts w:ascii="ＭＳ 明朝" w:eastAsia="ＭＳ 明朝" w:hAnsi="ＭＳ 明朝"/>
          <w:sz w:val="26"/>
          <w:szCs w:val="26"/>
        </w:rPr>
        <w:t>地区副幹事、</w:t>
      </w:r>
      <w:r>
        <w:rPr>
          <w:rFonts w:ascii="ＭＳ 明朝" w:eastAsia="ＭＳ 明朝" w:hAnsi="ＭＳ 明朝" w:hint="eastAsia"/>
          <w:sz w:val="26"/>
          <w:szCs w:val="26"/>
        </w:rPr>
        <w:t>臼井幹裕</w:t>
      </w:r>
      <w:r w:rsidR="006E64AE" w:rsidRPr="006E64AE">
        <w:rPr>
          <w:rFonts w:ascii="ＭＳ 明朝" w:eastAsia="ＭＳ 明朝" w:hAnsi="ＭＳ 明朝"/>
          <w:sz w:val="26"/>
          <w:szCs w:val="26"/>
        </w:rPr>
        <w:t>西尾張分区幹事がご参加くださり、今年度のクラブ方針を共有しました。津島に縁のある方々も多く、和やかな雰囲気の中で懇談会を進めることができました。</w:t>
      </w:r>
    </w:p>
    <w:p w14:paraId="5885D0AB" w14:textId="41261261" w:rsidR="006E64AE" w:rsidRPr="006E64AE" w:rsidRDefault="006E64AE" w:rsidP="006E64AE">
      <w:pPr>
        <w:rPr>
          <w:rFonts w:ascii="ＭＳ 明朝" w:eastAsia="ＭＳ 明朝" w:hAnsi="ＭＳ 明朝"/>
          <w:sz w:val="26"/>
          <w:szCs w:val="26"/>
        </w:rPr>
      </w:pPr>
    </w:p>
    <w:p w14:paraId="20A316A0" w14:textId="1DF2444B" w:rsidR="006E64AE" w:rsidRPr="006E64AE" w:rsidRDefault="006E64AE" w:rsidP="006E64AE">
      <w:pPr>
        <w:rPr>
          <w:rFonts w:ascii="ＭＳ 明朝" w:eastAsia="ＭＳ 明朝" w:hAnsi="ＭＳ 明朝"/>
          <w:sz w:val="26"/>
          <w:szCs w:val="26"/>
        </w:rPr>
      </w:pPr>
      <w:r w:rsidRPr="006E64AE">
        <w:rPr>
          <w:rFonts w:ascii="ＭＳ 明朝" w:eastAsia="ＭＳ 明朝" w:hAnsi="ＭＳ 明朝" w:hint="eastAsia"/>
          <w:sz w:val="26"/>
          <w:szCs w:val="26"/>
        </w:rPr>
        <w:t>例会では会員の参加率が非常に高く、会場は満席となりました。</w:t>
      </w:r>
      <w:r w:rsidR="004831C7">
        <w:rPr>
          <w:rFonts w:ascii="ＭＳ 明朝" w:eastAsia="ＭＳ 明朝" w:hAnsi="ＭＳ 明朝" w:hint="eastAsia"/>
          <w:sz w:val="26"/>
          <w:szCs w:val="26"/>
        </w:rPr>
        <w:t>大竹敬一</w:t>
      </w:r>
      <w:r w:rsidRPr="006E64AE">
        <w:rPr>
          <w:rFonts w:ascii="ＭＳ 明朝" w:eastAsia="ＭＳ 明朝" w:hAnsi="ＭＳ 明朝"/>
          <w:sz w:val="26"/>
          <w:szCs w:val="26"/>
        </w:rPr>
        <w:t>西尾張分区ガバナー補佐</w:t>
      </w:r>
      <w:r>
        <w:rPr>
          <w:rFonts w:ascii="ＭＳ 明朝" w:eastAsia="ＭＳ 明朝" w:hAnsi="ＭＳ 明朝" w:hint="eastAsia"/>
          <w:sz w:val="26"/>
          <w:szCs w:val="26"/>
        </w:rPr>
        <w:t>は</w:t>
      </w:r>
      <w:r w:rsidR="004831C7">
        <w:rPr>
          <w:rFonts w:ascii="ＭＳ 明朝" w:eastAsia="ＭＳ 明朝" w:hAnsi="ＭＳ 明朝" w:hint="eastAsia"/>
          <w:sz w:val="26"/>
          <w:szCs w:val="26"/>
        </w:rPr>
        <w:t>鈴木康仁</w:t>
      </w:r>
      <w:r w:rsidRPr="006E64AE">
        <w:rPr>
          <w:rFonts w:ascii="ＭＳ 明朝" w:eastAsia="ＭＳ 明朝" w:hAnsi="ＭＳ 明朝" w:hint="eastAsia"/>
          <w:sz w:val="26"/>
          <w:szCs w:val="26"/>
        </w:rPr>
        <w:t>ガバナー</w:t>
      </w:r>
      <w:r>
        <w:rPr>
          <w:rFonts w:ascii="ＭＳ 明朝" w:eastAsia="ＭＳ 明朝" w:hAnsi="ＭＳ 明朝" w:hint="eastAsia"/>
          <w:sz w:val="26"/>
          <w:szCs w:val="26"/>
        </w:rPr>
        <w:t>の</w:t>
      </w:r>
      <w:r w:rsidRPr="006E64AE">
        <w:rPr>
          <w:rFonts w:ascii="ＭＳ 明朝" w:eastAsia="ＭＳ 明朝" w:hAnsi="ＭＳ 明朝" w:hint="eastAsia"/>
          <w:sz w:val="26"/>
          <w:szCs w:val="26"/>
        </w:rPr>
        <w:t>「</w:t>
      </w:r>
      <w:r w:rsidR="004831C7">
        <w:rPr>
          <w:rFonts w:ascii="ＭＳ 明朝" w:eastAsia="ＭＳ 明朝" w:hAnsi="ＭＳ 明朝" w:hint="eastAsia"/>
          <w:sz w:val="26"/>
          <w:szCs w:val="26"/>
        </w:rPr>
        <w:t>ともに学び、ともに地域社会に貢献しよう！</w:t>
      </w:r>
      <w:r w:rsidRPr="006E64AE">
        <w:rPr>
          <w:rFonts w:ascii="ＭＳ 明朝" w:eastAsia="ＭＳ 明朝" w:hAnsi="ＭＳ 明朝" w:hint="eastAsia"/>
          <w:sz w:val="26"/>
          <w:szCs w:val="26"/>
        </w:rPr>
        <w:t>」</w:t>
      </w:r>
      <w:r w:rsidR="00DD4440">
        <w:rPr>
          <w:rFonts w:ascii="ＭＳ 明朝" w:eastAsia="ＭＳ 明朝" w:hAnsi="ＭＳ 明朝" w:hint="eastAsia"/>
          <w:sz w:val="26"/>
          <w:szCs w:val="26"/>
        </w:rPr>
        <w:t>に基づいた</w:t>
      </w:r>
      <w:r w:rsidRPr="006E64AE">
        <w:rPr>
          <w:rFonts w:ascii="ＭＳ 明朝" w:eastAsia="ＭＳ 明朝" w:hAnsi="ＭＳ 明朝" w:hint="eastAsia"/>
          <w:sz w:val="26"/>
          <w:szCs w:val="26"/>
        </w:rPr>
        <w:t>、</w:t>
      </w:r>
      <w:r w:rsidRPr="006E64AE">
        <w:rPr>
          <w:rFonts w:ascii="ＭＳ 明朝" w:eastAsia="ＭＳ 明朝" w:hAnsi="ＭＳ 明朝"/>
          <w:sz w:val="26"/>
          <w:szCs w:val="26"/>
        </w:rPr>
        <w:t>計画について分かりやすく講演してくださいました。</w:t>
      </w:r>
    </w:p>
    <w:p w14:paraId="2BA7BE2F" w14:textId="77777777" w:rsidR="006E64AE" w:rsidRPr="006E64AE" w:rsidRDefault="006E64AE" w:rsidP="006E64AE">
      <w:pPr>
        <w:rPr>
          <w:rFonts w:ascii="ＭＳ 明朝" w:eastAsia="ＭＳ 明朝" w:hAnsi="ＭＳ 明朝"/>
          <w:sz w:val="26"/>
          <w:szCs w:val="26"/>
        </w:rPr>
      </w:pPr>
    </w:p>
    <w:p w14:paraId="1AE01820" w14:textId="2B8EAC89" w:rsidR="006E64AE" w:rsidRDefault="006E64AE" w:rsidP="006E64AE">
      <w:pPr>
        <w:rPr>
          <w:rFonts w:ascii="ＭＳ 明朝" w:eastAsia="ＭＳ 明朝" w:hAnsi="ＭＳ 明朝"/>
          <w:sz w:val="26"/>
          <w:szCs w:val="26"/>
        </w:rPr>
      </w:pPr>
      <w:r w:rsidRPr="006E64AE">
        <w:rPr>
          <w:rFonts w:ascii="ＭＳ 明朝" w:eastAsia="ＭＳ 明朝" w:hAnsi="ＭＳ 明朝" w:hint="eastAsia"/>
          <w:sz w:val="26"/>
          <w:szCs w:val="26"/>
        </w:rPr>
        <w:t>例会後の協議会には理事会メンバーと新入会員が参加し、津島ロータリークラブの今年度の事業を説明しました。社会奉仕委員会と</w:t>
      </w:r>
      <w:r w:rsidR="004831C7">
        <w:rPr>
          <w:rFonts w:ascii="ＭＳ 明朝" w:eastAsia="ＭＳ 明朝" w:hAnsi="ＭＳ 明朝" w:hint="eastAsia"/>
          <w:sz w:val="26"/>
          <w:szCs w:val="26"/>
        </w:rPr>
        <w:t>国際奉仕委員会と</w:t>
      </w:r>
      <w:r w:rsidRPr="006E64AE">
        <w:rPr>
          <w:rFonts w:ascii="ＭＳ 明朝" w:eastAsia="ＭＳ 明朝" w:hAnsi="ＭＳ 明朝" w:hint="eastAsia"/>
          <w:sz w:val="26"/>
          <w:szCs w:val="26"/>
        </w:rPr>
        <w:t>青少年奉仕委員会の合同事業として、</w:t>
      </w:r>
      <w:r w:rsidR="004831C7">
        <w:rPr>
          <w:rFonts w:ascii="ＭＳ 明朝" w:eastAsia="ＭＳ 明朝" w:hAnsi="ＭＳ 明朝" w:hint="eastAsia"/>
          <w:sz w:val="26"/>
          <w:szCs w:val="26"/>
        </w:rPr>
        <w:t>『「秋祭り」を市民祭りに』</w:t>
      </w:r>
      <w:r w:rsidRPr="006E64AE">
        <w:rPr>
          <w:rFonts w:ascii="ＭＳ 明朝" w:eastAsia="ＭＳ 明朝" w:hAnsi="ＭＳ 明朝" w:hint="eastAsia"/>
          <w:sz w:val="26"/>
          <w:szCs w:val="26"/>
        </w:rPr>
        <w:t>地区補助金事業を中心に各委員会の活動</w:t>
      </w:r>
      <w:r w:rsidRPr="006E64AE">
        <w:rPr>
          <w:rFonts w:ascii="ＭＳ 明朝" w:eastAsia="ＭＳ 明朝" w:hAnsi="ＭＳ 明朝"/>
          <w:sz w:val="26"/>
          <w:szCs w:val="26"/>
        </w:rPr>
        <w:t>を紹介しました。継続の重要性と難しさをご理解いただき、魅力あるクラブづくりに向けた貴重なご意見をいただく有意義な協議会となりました。</w:t>
      </w:r>
    </w:p>
    <w:p w14:paraId="7A18345C" w14:textId="2E3CC41A" w:rsidR="001C5663" w:rsidRPr="00F85D60" w:rsidRDefault="001C5663" w:rsidP="001C5663">
      <w:pPr>
        <w:rPr>
          <w:rFonts w:ascii="ＭＳ 明朝" w:eastAsia="ＭＳ 明朝" w:hAnsi="ＭＳ 明朝"/>
          <w:sz w:val="26"/>
          <w:szCs w:val="26"/>
        </w:rPr>
      </w:pPr>
    </w:p>
    <w:p w14:paraId="55FCE701" w14:textId="0B007D32" w:rsidR="00C52FC9" w:rsidRPr="001C5663" w:rsidRDefault="00681915" w:rsidP="00C52FC9">
      <w:pPr>
        <w:rPr>
          <w:rFonts w:ascii="游ゴシック Light" w:eastAsia="游ゴシック Light" w:hAnsi="游ゴシック Light"/>
        </w:rPr>
      </w:pPr>
      <w:r>
        <w:rPr>
          <w:noProof/>
        </w:rPr>
        <w:drawing>
          <wp:anchor distT="0" distB="0" distL="114300" distR="114300" simplePos="0" relativeHeight="251669504" behindDoc="0" locked="0" layoutInCell="1" allowOverlap="1" wp14:anchorId="3F4CDE70" wp14:editId="0223869D">
            <wp:simplePos x="0" y="0"/>
            <wp:positionH relativeFrom="column">
              <wp:posOffset>2538730</wp:posOffset>
            </wp:positionH>
            <wp:positionV relativeFrom="paragraph">
              <wp:posOffset>7620</wp:posOffset>
            </wp:positionV>
            <wp:extent cx="2600325" cy="1660428"/>
            <wp:effectExtent l="0" t="0" r="0" b="0"/>
            <wp:wrapNone/>
            <wp:docPr id="16518816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16604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5B1">
        <w:rPr>
          <w:rFonts w:ascii="游ゴシック Light" w:eastAsia="游ゴシック Light" w:hAnsi="游ゴシック Light" w:hint="eastAsia"/>
        </w:rPr>
        <w:t>ガバナー補佐訪問懇談会</w:t>
      </w:r>
      <w:r>
        <w:rPr>
          <w:rFonts w:ascii="游ゴシック Light" w:eastAsia="游ゴシック Light" w:hAnsi="游ゴシック Light" w:hint="eastAsia"/>
        </w:rPr>
        <w:t>・協議会</w:t>
      </w:r>
    </w:p>
    <w:p w14:paraId="5C46527A" w14:textId="61286EBF" w:rsidR="00845B28" w:rsidRDefault="00845B28" w:rsidP="00C52FC9">
      <w:pPr>
        <w:rPr>
          <w:noProof/>
        </w:rPr>
      </w:pPr>
    </w:p>
    <w:p w14:paraId="705176E7" w14:textId="2A4AD46F" w:rsidR="00C52FC9" w:rsidRDefault="00C52FC9" w:rsidP="00C52FC9">
      <w:pPr>
        <w:rPr>
          <w:rFonts w:ascii="游ゴシック Light" w:eastAsia="游ゴシック Light" w:hAnsi="游ゴシック Light"/>
        </w:rPr>
      </w:pPr>
    </w:p>
    <w:p w14:paraId="19CD1A83" w14:textId="5B69C3A1" w:rsidR="00D4608F" w:rsidRDefault="00D4608F" w:rsidP="00C52FC9"/>
    <w:p w14:paraId="145904D0" w14:textId="77777777" w:rsidR="00845B28" w:rsidRDefault="00845B28" w:rsidP="00C52FC9">
      <w:pPr>
        <w:rPr>
          <w:noProof/>
        </w:rPr>
      </w:pPr>
    </w:p>
    <w:p w14:paraId="67FF1948" w14:textId="6A7DDE66" w:rsidR="006E64AE" w:rsidRDefault="006E64AE" w:rsidP="00C52FC9">
      <w:pPr>
        <w:rPr>
          <w:noProof/>
        </w:rPr>
      </w:pPr>
    </w:p>
    <w:p w14:paraId="5A6A9D86" w14:textId="3ED27DB3" w:rsidR="00D4608F" w:rsidRDefault="00D4608F" w:rsidP="00C52FC9"/>
    <w:p w14:paraId="300F3ABB" w14:textId="7DC4F772" w:rsidR="00D4608F" w:rsidRDefault="00D4608F" w:rsidP="00C52FC9"/>
    <w:p w14:paraId="16903117" w14:textId="4FF591A6" w:rsidR="00D4608F" w:rsidRDefault="00845B28" w:rsidP="00C52FC9">
      <w:r>
        <w:rPr>
          <w:rFonts w:hint="eastAsia"/>
        </w:rPr>
        <w:t>ガバナー補佐訪問例会</w:t>
      </w:r>
    </w:p>
    <w:p w14:paraId="3023B9EA" w14:textId="2C2D2381" w:rsidR="00845B28" w:rsidRDefault="00681915" w:rsidP="00C52FC9">
      <w:r>
        <w:rPr>
          <w:noProof/>
        </w:rPr>
        <w:drawing>
          <wp:anchor distT="0" distB="0" distL="114300" distR="114300" simplePos="0" relativeHeight="251670528" behindDoc="0" locked="0" layoutInCell="1" allowOverlap="1" wp14:anchorId="5CFA5183" wp14:editId="74848E4C">
            <wp:simplePos x="0" y="0"/>
            <wp:positionH relativeFrom="column">
              <wp:posOffset>2548890</wp:posOffset>
            </wp:positionH>
            <wp:positionV relativeFrom="paragraph">
              <wp:posOffset>26670</wp:posOffset>
            </wp:positionV>
            <wp:extent cx="2463165" cy="1231265"/>
            <wp:effectExtent l="0" t="0" r="0" b="6985"/>
            <wp:wrapNone/>
            <wp:docPr id="466405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165" cy="1231265"/>
                    </a:xfrm>
                    <a:prstGeom prst="rect">
                      <a:avLst/>
                    </a:prstGeom>
                    <a:noFill/>
                    <a:ln>
                      <a:noFill/>
                    </a:ln>
                  </pic:spPr>
                </pic:pic>
              </a:graphicData>
            </a:graphic>
          </wp:anchor>
        </w:drawing>
      </w:r>
    </w:p>
    <w:p w14:paraId="46CB095B" w14:textId="604B0EEC" w:rsidR="00845B28" w:rsidRDefault="00845B28" w:rsidP="00C52FC9"/>
    <w:p w14:paraId="12BE77D1" w14:textId="500FD8E4" w:rsidR="00845B28" w:rsidRDefault="00845B28" w:rsidP="00C52FC9"/>
    <w:p w14:paraId="24B3D942" w14:textId="15FE6F5F" w:rsidR="00845B28" w:rsidRDefault="00845B28" w:rsidP="00C52FC9"/>
    <w:p w14:paraId="2F68B78C" w14:textId="64E36D8E" w:rsidR="00845B28" w:rsidRDefault="00845B28" w:rsidP="00C52FC9"/>
    <w:p w14:paraId="08C44B2D" w14:textId="22C275D8" w:rsidR="00845B28" w:rsidRDefault="00845B28" w:rsidP="00C52FC9"/>
    <w:sectPr w:rsidR="00845B28" w:rsidSect="00845B28">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C839" w14:textId="77777777" w:rsidR="000B13E3" w:rsidRDefault="000B13E3" w:rsidP="00C52FC9">
      <w:r>
        <w:separator/>
      </w:r>
    </w:p>
  </w:endnote>
  <w:endnote w:type="continuationSeparator" w:id="0">
    <w:p w14:paraId="7E06CF7F" w14:textId="77777777" w:rsidR="000B13E3" w:rsidRDefault="000B13E3" w:rsidP="00C5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B6EB" w14:textId="77777777" w:rsidR="000B13E3" w:rsidRDefault="000B13E3" w:rsidP="00C52FC9">
      <w:r>
        <w:separator/>
      </w:r>
    </w:p>
  </w:footnote>
  <w:footnote w:type="continuationSeparator" w:id="0">
    <w:p w14:paraId="234C7056" w14:textId="77777777" w:rsidR="000B13E3" w:rsidRDefault="000B13E3" w:rsidP="00C5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0F"/>
    <w:rsid w:val="000B13E3"/>
    <w:rsid w:val="001625BF"/>
    <w:rsid w:val="00170A0F"/>
    <w:rsid w:val="0018386F"/>
    <w:rsid w:val="001B77AB"/>
    <w:rsid w:val="001C5663"/>
    <w:rsid w:val="001D6818"/>
    <w:rsid w:val="002916EF"/>
    <w:rsid w:val="002F0C96"/>
    <w:rsid w:val="002F5145"/>
    <w:rsid w:val="00327C03"/>
    <w:rsid w:val="00356643"/>
    <w:rsid w:val="003571BA"/>
    <w:rsid w:val="003E66B7"/>
    <w:rsid w:val="004831C7"/>
    <w:rsid w:val="004A463D"/>
    <w:rsid w:val="00504599"/>
    <w:rsid w:val="005078B1"/>
    <w:rsid w:val="005372D8"/>
    <w:rsid w:val="005932F6"/>
    <w:rsid w:val="00663F2C"/>
    <w:rsid w:val="00681915"/>
    <w:rsid w:val="00682FC5"/>
    <w:rsid w:val="006A2282"/>
    <w:rsid w:val="006C06FD"/>
    <w:rsid w:val="006E64AE"/>
    <w:rsid w:val="00845B28"/>
    <w:rsid w:val="008851A0"/>
    <w:rsid w:val="00AB288A"/>
    <w:rsid w:val="00B154BD"/>
    <w:rsid w:val="00B265A2"/>
    <w:rsid w:val="00B665B1"/>
    <w:rsid w:val="00BE3B22"/>
    <w:rsid w:val="00C52FC9"/>
    <w:rsid w:val="00C73857"/>
    <w:rsid w:val="00C754D2"/>
    <w:rsid w:val="00CA2D8B"/>
    <w:rsid w:val="00D4608F"/>
    <w:rsid w:val="00DD4440"/>
    <w:rsid w:val="00DE0844"/>
    <w:rsid w:val="00E12B90"/>
    <w:rsid w:val="00F2579F"/>
    <w:rsid w:val="00F335CD"/>
    <w:rsid w:val="00F66450"/>
    <w:rsid w:val="00F7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0390AD6"/>
  <w15:chartTrackingRefBased/>
  <w15:docId w15:val="{66FAE6E8-D984-4E82-AF29-0E103246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FC9"/>
    <w:pPr>
      <w:tabs>
        <w:tab w:val="center" w:pos="4252"/>
        <w:tab w:val="right" w:pos="8504"/>
      </w:tabs>
      <w:snapToGrid w:val="0"/>
    </w:pPr>
  </w:style>
  <w:style w:type="character" w:customStyle="1" w:styleId="a4">
    <w:name w:val="ヘッダー (文字)"/>
    <w:basedOn w:val="a0"/>
    <w:link w:val="a3"/>
    <w:uiPriority w:val="99"/>
    <w:rsid w:val="00C52FC9"/>
  </w:style>
  <w:style w:type="paragraph" w:styleId="a5">
    <w:name w:val="footer"/>
    <w:basedOn w:val="a"/>
    <w:link w:val="a6"/>
    <w:uiPriority w:val="99"/>
    <w:unhideWhenUsed/>
    <w:rsid w:val="00C52FC9"/>
    <w:pPr>
      <w:tabs>
        <w:tab w:val="center" w:pos="4252"/>
        <w:tab w:val="right" w:pos="8504"/>
      </w:tabs>
      <w:snapToGrid w:val="0"/>
    </w:pPr>
  </w:style>
  <w:style w:type="character" w:customStyle="1" w:styleId="a6">
    <w:name w:val="フッター (文字)"/>
    <w:basedOn w:val="a0"/>
    <w:link w:val="a5"/>
    <w:uiPriority w:val="99"/>
    <w:rsid w:val="00C5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津島 ロータリー</dc:creator>
  <cp:keywords/>
  <dc:description/>
  <cp:lastModifiedBy>ロータリー 津島</cp:lastModifiedBy>
  <cp:revision>3</cp:revision>
  <dcterms:created xsi:type="dcterms:W3CDTF">2025-09-15T09:11:00Z</dcterms:created>
  <dcterms:modified xsi:type="dcterms:W3CDTF">2025-09-16T00:15:00Z</dcterms:modified>
</cp:coreProperties>
</file>